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15" w:rsidRPr="00276FFC" w:rsidRDefault="00751BA6" w:rsidP="006A6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FFC">
        <w:rPr>
          <w:rFonts w:ascii="Times New Roman" w:hAnsi="Times New Roman" w:cs="Times New Roman"/>
          <w:b/>
          <w:sz w:val="24"/>
          <w:szCs w:val="24"/>
          <w:lang w:val="kk-KZ"/>
        </w:rPr>
        <w:t>Дүниежүзі тарихы</w:t>
      </w:r>
      <w:r w:rsidR="00DD4D15" w:rsidRPr="00276F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FA618C" w:rsidRPr="00276FFC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E8146F" w:rsidRPr="00276F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6FFC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="00DD4D15" w:rsidRPr="00276F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3D77CB" w:rsidRPr="00276FFC" w:rsidRDefault="00751BA6" w:rsidP="006A6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FFC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  <w:r w:rsidR="00DF746C" w:rsidRPr="00276F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12</w:t>
      </w:r>
      <w:r w:rsidR="00FB061C" w:rsidRPr="00276FFC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07"/>
        <w:gridCol w:w="2714"/>
        <w:gridCol w:w="1211"/>
      </w:tblGrid>
      <w:tr w:rsidR="00901AB1" w:rsidRPr="00276FFC" w:rsidTr="00F10C49">
        <w:trPr>
          <w:cantSplit/>
          <w:trHeight w:val="473"/>
        </w:trPr>
        <w:tc>
          <w:tcPr>
            <w:tcW w:w="3162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3D77CB" w:rsidRPr="00276FFC" w:rsidRDefault="003D77CB" w:rsidP="00FB061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  <w:r w:rsidR="00195B56" w:rsidRPr="00195B56">
              <w:rPr>
                <w:rFonts w:ascii="Times New Roman" w:hAnsi="Times New Roman"/>
                <w:sz w:val="24"/>
                <w:szCs w:val="24"/>
                <w:lang w:val="kk-KZ"/>
              </w:rPr>
              <w:t>Моңғолдар</w:t>
            </w:r>
          </w:p>
        </w:tc>
        <w:tc>
          <w:tcPr>
            <w:tcW w:w="1838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r w:rsidRPr="00276F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901AB1" w:rsidRPr="00276FFC" w:rsidTr="00F10C49">
        <w:trPr>
          <w:cantSplit/>
          <w:trHeight w:val="472"/>
        </w:trPr>
        <w:tc>
          <w:tcPr>
            <w:tcW w:w="3162" w:type="pct"/>
            <w:gridSpan w:val="2"/>
            <w:tcBorders>
              <w:top w:val="nil"/>
              <w:bottom w:val="nil"/>
              <w:right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276F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Мұғалімнің аты-жөні</w:t>
            </w:r>
            <w:r w:rsidRPr="00276F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01AB1" w:rsidRPr="00276FFC" w:rsidTr="00F10C49">
        <w:trPr>
          <w:cantSplit/>
          <w:trHeight w:val="412"/>
        </w:trPr>
        <w:tc>
          <w:tcPr>
            <w:tcW w:w="316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r w:rsidRPr="00276F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 саны</w:t>
            </w:r>
            <w:r w:rsidRPr="00276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2976A4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B1" w:rsidRPr="00276FFC" w:rsidTr="00F10C49">
        <w:trPr>
          <w:cantSplit/>
          <w:trHeight w:val="412"/>
        </w:trPr>
        <w:tc>
          <w:tcPr>
            <w:tcW w:w="1660" w:type="pct"/>
            <w:tcBorders>
              <w:top w:val="nil"/>
              <w:bottom w:val="single" w:sz="8" w:space="0" w:color="2976A4"/>
              <w:right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C">
              <w:rPr>
                <w:rFonts w:ascii="Times New Roman" w:hAnsi="Times New Roman"/>
                <w:sz w:val="24"/>
                <w:szCs w:val="24"/>
                <w:lang w:val="ru-RU"/>
              </w:rPr>
              <w:t>Сабақ тақырыбы</w:t>
            </w:r>
          </w:p>
        </w:tc>
        <w:tc>
          <w:tcPr>
            <w:tcW w:w="1502" w:type="pct"/>
            <w:tcBorders>
              <w:top w:val="nil"/>
              <w:bottom w:val="single" w:sz="8" w:space="0" w:color="2976A4"/>
              <w:right w:val="nil"/>
            </w:tcBorders>
          </w:tcPr>
          <w:p w:rsidR="00DF746C" w:rsidRPr="00276FFC" w:rsidRDefault="00CE4FA8" w:rsidP="00DF746C">
            <w:pPr>
              <w:widowControl w:val="0"/>
              <w:tabs>
                <w:tab w:val="left" w:pos="284"/>
                <w:tab w:val="num" w:pos="72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Моң</w:t>
            </w:r>
            <w:r w:rsidR="00DF746C"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ғолдар әлемдік империяны қалай  құрды?</w:t>
            </w:r>
            <w:r w:rsidR="00195B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1-сабақ</w:t>
            </w:r>
          </w:p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2976A4"/>
            </w:tcBorders>
          </w:tcPr>
          <w:p w:rsidR="003D77CB" w:rsidRPr="00276FFC" w:rsidRDefault="003D77CB" w:rsidP="006A638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1AB1" w:rsidRPr="00276FFC" w:rsidTr="00F10C49">
        <w:trPr>
          <w:cantSplit/>
        </w:trPr>
        <w:tc>
          <w:tcPr>
            <w:tcW w:w="1660" w:type="pct"/>
            <w:tcBorders>
              <w:top w:val="single" w:sz="8" w:space="0" w:color="2976A4"/>
            </w:tcBorders>
          </w:tcPr>
          <w:p w:rsidR="003D77CB" w:rsidRPr="00276FFC" w:rsidRDefault="003D77CB" w:rsidP="006A638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340" w:type="pct"/>
            <w:gridSpan w:val="3"/>
            <w:tcBorders>
              <w:top w:val="single" w:sz="8" w:space="0" w:color="2976A4"/>
            </w:tcBorders>
          </w:tcPr>
          <w:p w:rsidR="003D77CB" w:rsidRPr="00276FFC" w:rsidRDefault="00DF746C" w:rsidP="00F355DF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6.3.2.5 - ортағасырлық  шапқыншылықтар кезіндегі халықаралық қатынастардың ерекшеліктерін анықтау</w:t>
            </w:r>
          </w:p>
        </w:tc>
      </w:tr>
      <w:tr w:rsidR="00FB061C" w:rsidRPr="00276FFC" w:rsidTr="00F10C49">
        <w:trPr>
          <w:cantSplit/>
          <w:trHeight w:val="603"/>
        </w:trPr>
        <w:tc>
          <w:tcPr>
            <w:tcW w:w="1660" w:type="pct"/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Сабақ мақсаттары</w:t>
            </w:r>
          </w:p>
        </w:tc>
        <w:tc>
          <w:tcPr>
            <w:tcW w:w="3340" w:type="pct"/>
            <w:gridSpan w:val="3"/>
          </w:tcPr>
          <w:p w:rsidR="00F10C49" w:rsidRPr="00276FFC" w:rsidRDefault="00276FFC" w:rsidP="006110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Моңғол шапқыншылығының үдерісін зерттеу</w:t>
            </w:r>
          </w:p>
        </w:tc>
      </w:tr>
      <w:tr w:rsidR="00FB061C" w:rsidRPr="00195B56" w:rsidTr="006E1981">
        <w:trPr>
          <w:cantSplit/>
          <w:trHeight w:val="959"/>
        </w:trPr>
        <w:tc>
          <w:tcPr>
            <w:tcW w:w="1660" w:type="pct"/>
            <w:tcBorders>
              <w:bottom w:val="single" w:sz="4" w:space="0" w:color="auto"/>
            </w:tcBorders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критерийлері </w:t>
            </w: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40" w:type="pct"/>
            <w:gridSpan w:val="3"/>
            <w:tcBorders>
              <w:bottom w:val="single" w:sz="4" w:space="0" w:color="auto"/>
            </w:tcBorders>
          </w:tcPr>
          <w:p w:rsidR="00276FFC" w:rsidRPr="00276FFC" w:rsidRDefault="00276FFC" w:rsidP="00276FFC">
            <w:pPr>
              <w:pStyle w:val="Default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276FFC">
              <w:rPr>
                <w:lang w:val="kk-KZ"/>
              </w:rPr>
              <w:t>Әскери жорықтардың 4 бағытын: Орталық Азия, Қазақстан, Қытай Шығыс Еуропаны картаға түсіреді</w:t>
            </w:r>
          </w:p>
          <w:p w:rsidR="00276FFC" w:rsidRPr="00276FFC" w:rsidRDefault="00276FFC" w:rsidP="00276FFC">
            <w:pPr>
              <w:pStyle w:val="Default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276FFC">
              <w:rPr>
                <w:lang w:val="kk-KZ"/>
              </w:rPr>
              <w:t>Моңғолдардың Орталық Азияға, Қазақстан мен Қытайға және Шығыс Еуропаға жылжуын көрсетеді.</w:t>
            </w:r>
          </w:p>
          <w:p w:rsidR="006E1981" w:rsidRPr="00276FFC" w:rsidRDefault="00276FFC" w:rsidP="00276FFC">
            <w:pPr>
              <w:pStyle w:val="Default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276FFC">
              <w:rPr>
                <w:lang w:val="kk-KZ"/>
              </w:rPr>
              <w:t>Моңғолдар басып алған халықтардың экономикалық және саяси даму деңгейін анықтап, 2 дәлел келтіреді, қорытынды шығарады.</w:t>
            </w:r>
          </w:p>
        </w:tc>
      </w:tr>
      <w:tr w:rsidR="00FB061C" w:rsidRPr="00276FFC" w:rsidTr="00C125FF">
        <w:trPr>
          <w:cantSplit/>
          <w:trHeight w:val="1943"/>
        </w:trPr>
        <w:tc>
          <w:tcPr>
            <w:tcW w:w="1660" w:type="pct"/>
            <w:tcBorders>
              <w:top w:val="single" w:sz="4" w:space="0" w:color="auto"/>
            </w:tcBorders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Тарихи концепт (фокус)</w:t>
            </w: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40" w:type="pct"/>
            <w:gridSpan w:val="3"/>
            <w:tcBorders>
              <w:top w:val="single" w:sz="4" w:space="0" w:color="auto"/>
            </w:tcBorders>
          </w:tcPr>
          <w:p w:rsidR="00FB061C" w:rsidRPr="00276FFC" w:rsidRDefault="00DF746C" w:rsidP="006A638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себеп және салдар </w:t>
            </w:r>
          </w:p>
        </w:tc>
      </w:tr>
      <w:tr w:rsidR="00FB061C" w:rsidRPr="00195B56" w:rsidTr="00F10C49">
        <w:trPr>
          <w:cantSplit/>
          <w:trHeight w:val="603"/>
        </w:trPr>
        <w:tc>
          <w:tcPr>
            <w:tcW w:w="1660" w:type="pct"/>
          </w:tcPr>
          <w:p w:rsidR="00FB061C" w:rsidRPr="00276FFC" w:rsidRDefault="00FB061C" w:rsidP="006A638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Тілдік  мақсаттар</w:t>
            </w: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pct"/>
            <w:gridSpan w:val="3"/>
          </w:tcPr>
          <w:p w:rsidR="00FB061C" w:rsidRPr="00276FFC" w:rsidRDefault="00FB061C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құзіретті дамыту:</w:t>
            </w:r>
          </w:p>
          <w:p w:rsidR="00FB061C" w:rsidRPr="00276FFC" w:rsidRDefault="00FB061C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Тыңдалым: 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пікірлерді тыңдау.</w:t>
            </w:r>
          </w:p>
          <w:p w:rsidR="00FB061C" w:rsidRPr="00276FFC" w:rsidRDefault="00FB061C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Оқылым: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мәтіндік мәліметпен жұмыс.</w:t>
            </w:r>
          </w:p>
          <w:p w:rsidR="00FB061C" w:rsidRPr="00276FFC" w:rsidRDefault="00FB061C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Жазылым: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жазба жұмыстарын орындау.</w:t>
            </w:r>
          </w:p>
          <w:p w:rsidR="00FB061C" w:rsidRPr="00276FFC" w:rsidRDefault="00FB061C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Айтылым: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сыныппен жұпта/топта ұжымдық талқылау, сондай-ақ сұрақтарға жауап беру кезінде.</w:t>
            </w:r>
          </w:p>
          <w:p w:rsidR="00DF746C" w:rsidRPr="00276FFC" w:rsidRDefault="00FB061C" w:rsidP="00DF74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Пәнге тән лексика мен терминология: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46C"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Моңғолдар, Шыңғыс хан, түмендер, «Жасақ», жарлық, басқақтар. </w:t>
            </w:r>
          </w:p>
          <w:p w:rsidR="00FB061C" w:rsidRPr="00276FFC" w:rsidRDefault="00DF746C" w:rsidP="00DF74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Жағымды және қажетті жағдайлар, алдыңғы жағдайлар, католизаторлар, әлеуметтік, экономикалық және саяси себептер/ факторлар, ұзақ мерзімді, орта мерзімді және қысқа мерзімді себептер/ факторлар</w:t>
            </w:r>
          </w:p>
          <w:p w:rsidR="00FB061C" w:rsidRPr="00276FFC" w:rsidRDefault="00FB061C" w:rsidP="006A6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B061C" w:rsidRPr="00276FFC" w:rsidRDefault="00FB061C" w:rsidP="006A6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Ең маңызды өзгеріс немесе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жетістік ... болған.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Оң аргументтер: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Ең маңызды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себеп ретінде.......... болды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Қолдау фактілері: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Біздің есебіміз бойынша,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себеп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.......болды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Қарсы аргументтер: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Бұл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сәтті болмады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,себебі....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Басқа да себеп түрлері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болды, мынандай сияқты......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Қорғауға бағытталған:</w:t>
            </w:r>
          </w:p>
          <w:p w:rsidR="00DF746C" w:rsidRPr="00276FFC" w:rsidRDefault="00DF746C" w:rsidP="00DF746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Біздің  ойымызша Х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ең маңызды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Ү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қарағанда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себебі.....</w:t>
            </w:r>
          </w:p>
          <w:p w:rsidR="00FB061C" w:rsidRPr="00276FFC" w:rsidRDefault="00DF746C" w:rsidP="00DF746C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Егер Х  </w:t>
            </w: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оқиғасы болмағанда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онда мүмкін еш уақытта Ү орын алмас еді.   </w:t>
            </w:r>
          </w:p>
        </w:tc>
      </w:tr>
      <w:tr w:rsidR="00FB061C" w:rsidRPr="00276FFC" w:rsidTr="00F10C49">
        <w:trPr>
          <w:cantSplit/>
          <w:trHeight w:val="603"/>
        </w:trPr>
        <w:tc>
          <w:tcPr>
            <w:tcW w:w="1660" w:type="pct"/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Құндылықтарды дарыту </w:t>
            </w: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pct"/>
            <w:gridSpan w:val="3"/>
          </w:tcPr>
          <w:p w:rsidR="00FB061C" w:rsidRPr="00276FFC" w:rsidRDefault="00FB061C" w:rsidP="006A638B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жұптық/топтық жұмыстарды және бағалауды ұйымдастыру арқылы ынтымақтастық, сыйластық  пен академиялық шындықты дамыту</w:t>
            </w:r>
          </w:p>
        </w:tc>
      </w:tr>
      <w:tr w:rsidR="00FB061C" w:rsidRPr="00276FFC" w:rsidTr="003D77CB">
        <w:trPr>
          <w:cantSplit/>
          <w:trHeight w:val="601"/>
        </w:trPr>
        <w:tc>
          <w:tcPr>
            <w:tcW w:w="1660" w:type="pct"/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 байланыстар</w:t>
            </w:r>
          </w:p>
        </w:tc>
        <w:tc>
          <w:tcPr>
            <w:tcW w:w="3340" w:type="pct"/>
            <w:gridSpan w:val="3"/>
          </w:tcPr>
          <w:p w:rsidR="00FB061C" w:rsidRPr="00276FFC" w:rsidRDefault="00611045" w:rsidP="006A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FB061C"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(кескін карта)</w:t>
            </w:r>
          </w:p>
        </w:tc>
      </w:tr>
      <w:tr w:rsidR="00FB061C" w:rsidRPr="00276FFC" w:rsidTr="003D77CB">
        <w:trPr>
          <w:cantSplit/>
          <w:trHeight w:val="681"/>
        </w:trPr>
        <w:tc>
          <w:tcPr>
            <w:tcW w:w="1660" w:type="pct"/>
          </w:tcPr>
          <w:p w:rsidR="00FB061C" w:rsidRPr="00276FFC" w:rsidRDefault="00FB061C" w:rsidP="006A638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олдану да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дылары </w:t>
            </w:r>
          </w:p>
        </w:tc>
        <w:tc>
          <w:tcPr>
            <w:tcW w:w="3340" w:type="pct"/>
            <w:gridSpan w:val="3"/>
          </w:tcPr>
          <w:p w:rsidR="00FB061C" w:rsidRPr="00276FFC" w:rsidRDefault="00FB061C" w:rsidP="006A63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сабақта интербелсенді тақта және сабақ тақырыбы бойынша презентация пайдаланылады. </w:t>
            </w:r>
          </w:p>
        </w:tc>
      </w:tr>
      <w:tr w:rsidR="00FB061C" w:rsidRPr="00276FFC" w:rsidTr="00F10C49">
        <w:trPr>
          <w:cantSplit/>
        </w:trPr>
        <w:tc>
          <w:tcPr>
            <w:tcW w:w="1660" w:type="pct"/>
            <w:tcBorders>
              <w:bottom w:val="single" w:sz="8" w:space="0" w:color="2976A4"/>
            </w:tcBorders>
          </w:tcPr>
          <w:p w:rsidR="00FB061C" w:rsidRPr="00276FFC" w:rsidRDefault="00FB061C" w:rsidP="006A638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FB061C" w:rsidRPr="00276FFC" w:rsidRDefault="00FB061C" w:rsidP="006A638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pct"/>
            <w:gridSpan w:val="3"/>
            <w:tcBorders>
              <w:bottom w:val="single" w:sz="8" w:space="0" w:color="2976A4"/>
            </w:tcBorders>
          </w:tcPr>
          <w:p w:rsidR="00FB061C" w:rsidRPr="00276FFC" w:rsidRDefault="00FB061C" w:rsidP="006A638B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Оқушыларда ислам діні туралы жалпылама білімдері болуы мүмкін.</w:t>
            </w:r>
          </w:p>
        </w:tc>
      </w:tr>
    </w:tbl>
    <w:p w:rsidR="00AF3667" w:rsidRPr="00276FFC" w:rsidRDefault="00AF3667" w:rsidP="006A6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3667" w:rsidRPr="00276FFC" w:rsidRDefault="009A2B98" w:rsidP="006A6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F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барысы </w:t>
      </w:r>
    </w:p>
    <w:p w:rsidR="00AF3667" w:rsidRPr="00276FFC" w:rsidRDefault="00AF3667" w:rsidP="006A6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5046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950"/>
        <w:gridCol w:w="1646"/>
        <w:gridCol w:w="3883"/>
        <w:gridCol w:w="1133"/>
        <w:gridCol w:w="2062"/>
        <w:gridCol w:w="65"/>
      </w:tblGrid>
      <w:tr w:rsidR="00901AB1" w:rsidRPr="00276FFC" w:rsidTr="00A9394C">
        <w:trPr>
          <w:gridBefore w:val="1"/>
          <w:gridAfter w:val="1"/>
          <w:wBefore w:w="16" w:type="pct"/>
          <w:wAfter w:w="30" w:type="pct"/>
          <w:trHeight w:val="528"/>
        </w:trPr>
        <w:tc>
          <w:tcPr>
            <w:tcW w:w="905" w:type="pct"/>
            <w:tcBorders>
              <w:top w:val="single" w:sz="8" w:space="0" w:color="2976A4"/>
            </w:tcBorders>
          </w:tcPr>
          <w:p w:rsidR="00844F73" w:rsidRPr="00276FFC" w:rsidRDefault="00E47A6A" w:rsidP="006A6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 э</w:t>
            </w:r>
            <w:r w:rsidR="00045BDA"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лемент</w:t>
            </w: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тері</w:t>
            </w:r>
            <w:r w:rsidR="00AF3667"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, </w:t>
            </w: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092" w:type="pct"/>
            <w:gridSpan w:val="3"/>
            <w:tcBorders>
              <w:top w:val="single" w:sz="8" w:space="0" w:color="2976A4"/>
            </w:tcBorders>
          </w:tcPr>
          <w:p w:rsidR="00E47A6A" w:rsidRPr="00276FFC" w:rsidRDefault="00E47A6A" w:rsidP="006A6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Жоспарланған іс-әрекет</w:t>
            </w:r>
          </w:p>
          <w:p w:rsidR="00844F73" w:rsidRPr="00276FFC" w:rsidRDefault="00844F73" w:rsidP="006A6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E47A6A"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мұғалімнің және оқушылардың іс әрекеті</w:t>
            </w: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957" w:type="pct"/>
            <w:tcBorders>
              <w:top w:val="single" w:sz="8" w:space="0" w:color="2976A4"/>
            </w:tcBorders>
          </w:tcPr>
          <w:p w:rsidR="00844F73" w:rsidRPr="00276FFC" w:rsidRDefault="00F63734" w:rsidP="006A6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Ресурс</w:t>
            </w:r>
            <w:r w:rsidR="00E47A6A"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тар</w:t>
            </w:r>
          </w:p>
        </w:tc>
      </w:tr>
      <w:tr w:rsidR="00901AB1" w:rsidRPr="00276FFC" w:rsidTr="00A9394C">
        <w:trPr>
          <w:gridBefore w:val="1"/>
          <w:gridAfter w:val="1"/>
          <w:wBefore w:w="16" w:type="pct"/>
          <w:wAfter w:w="30" w:type="pct"/>
          <w:trHeight w:val="638"/>
        </w:trPr>
        <w:tc>
          <w:tcPr>
            <w:tcW w:w="905" w:type="pct"/>
            <w:tcBorders>
              <w:bottom w:val="single" w:sz="4" w:space="0" w:color="auto"/>
            </w:tcBorders>
          </w:tcPr>
          <w:p w:rsidR="00D624A3" w:rsidRPr="00276FFC" w:rsidRDefault="00D624A3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1" w:colLast="1"/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6C23D5" w:rsidRPr="00276FFC" w:rsidRDefault="009C7E96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кезеңі   </w:t>
            </w:r>
          </w:p>
          <w:p w:rsidR="003C092C" w:rsidRPr="00276FFC" w:rsidRDefault="0001277B" w:rsidP="00A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9394C"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</w:t>
            </w:r>
          </w:p>
        </w:tc>
        <w:tc>
          <w:tcPr>
            <w:tcW w:w="3092" w:type="pct"/>
            <w:gridSpan w:val="3"/>
            <w:tcBorders>
              <w:bottom w:val="single" w:sz="4" w:space="0" w:color="auto"/>
            </w:tcBorders>
          </w:tcPr>
          <w:p w:rsidR="009C7E96" w:rsidRPr="00276FFC" w:rsidRDefault="009C7E96" w:rsidP="006A6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Сәлемдесу </w:t>
            </w:r>
          </w:p>
          <w:p w:rsidR="009C7E96" w:rsidRPr="00276FFC" w:rsidRDefault="009C7E96" w:rsidP="006A6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6076"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қушылардың сабаққа дайындығын тексеру. </w:t>
            </w:r>
          </w:p>
          <w:p w:rsidR="00B855E3" w:rsidRPr="00276FFC" w:rsidRDefault="00B855E3" w:rsidP="006A6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01277B" w:rsidRPr="00276FFC" w:rsidRDefault="00CC2BA4" w:rsidP="006A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</w:t>
            </w:r>
          </w:p>
          <w:p w:rsidR="0001277B" w:rsidRPr="00276FFC" w:rsidRDefault="0001277B" w:rsidP="006A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952" w:rsidRPr="00276FFC" w:rsidRDefault="00565952" w:rsidP="006A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0D6" w:rsidRPr="00276FFC" w:rsidTr="00A9394C">
        <w:trPr>
          <w:gridBefore w:val="1"/>
          <w:gridAfter w:val="1"/>
          <w:wBefore w:w="16" w:type="pct"/>
          <w:wAfter w:w="30" w:type="pct"/>
          <w:trHeight w:val="4108"/>
        </w:trPr>
        <w:tc>
          <w:tcPr>
            <w:tcW w:w="905" w:type="pct"/>
            <w:tcBorders>
              <w:top w:val="single" w:sz="4" w:space="0" w:color="auto"/>
            </w:tcBorders>
          </w:tcPr>
          <w:p w:rsidR="00AD10D6" w:rsidRPr="00276FFC" w:rsidRDefault="00AD10D6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 тақырыбын, мақсаттар және бағалау критерийлерін анықтау</w:t>
            </w:r>
          </w:p>
          <w:p w:rsidR="00AD10D6" w:rsidRPr="00276FFC" w:rsidRDefault="00AD10D6" w:rsidP="00A93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2-5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</w:tcBorders>
          </w:tcPr>
          <w:p w:rsidR="00276FFC" w:rsidRPr="00276FFC" w:rsidRDefault="00F435C2" w:rsidP="00276FF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БЫМ/Б</w:t>
            </w: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86D76"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76FFC" w:rsidRPr="00276FFC" w:rsidRDefault="00276FFC" w:rsidP="00276FFC">
            <w:pPr>
              <w:pStyle w:val="af1"/>
              <w:rPr>
                <w:i/>
                <w:shd w:val="clear" w:color="auto" w:fill="FEFFFF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дәйексөз арқылы жаңа тақырыпқа шығу және  оқу мақсаттарымен  таныстыру.</w:t>
            </w:r>
          </w:p>
          <w:p w:rsidR="00486D76" w:rsidRPr="00276FFC" w:rsidRDefault="00276FFC" w:rsidP="00276FF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дәйексөзді талқылайды, моңғолдардың соғыс жүргізу тәсілдері туралы өздерінің жорамалдарын жасайды. Мұғалім оқушыларды Шыңғысханның сүретіне назар аудартады.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AD10D6" w:rsidRPr="00276FFC" w:rsidRDefault="004400B6" w:rsidP="006A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345CA5" w:rsidRPr="00276FFC" w:rsidRDefault="00345CA5" w:rsidP="006A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10D6" w:rsidRPr="00276FFC" w:rsidRDefault="00AD10D6" w:rsidP="003104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9394C" w:rsidRPr="00276FFC" w:rsidTr="003104AB">
        <w:trPr>
          <w:gridBefore w:val="1"/>
          <w:gridAfter w:val="1"/>
          <w:wBefore w:w="16" w:type="pct"/>
          <w:wAfter w:w="30" w:type="pct"/>
          <w:trHeight w:val="3959"/>
        </w:trPr>
        <w:tc>
          <w:tcPr>
            <w:tcW w:w="905" w:type="pct"/>
          </w:tcPr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ортасы</w:t>
            </w: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Жұптық жұмыс түрі</w:t>
            </w: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Зерттеу жұмысы</w:t>
            </w: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9394C" w:rsidRPr="00276FFC" w:rsidRDefault="00276FFC" w:rsidP="00A9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5-15</w:t>
            </w: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276FF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15-25</w:t>
            </w: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6FFC" w:rsidRDefault="00276FF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Default="00276FFC" w:rsidP="00276FF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25-35</w:t>
            </w: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35-40</w:t>
            </w:r>
          </w:p>
        </w:tc>
        <w:tc>
          <w:tcPr>
            <w:tcW w:w="3092" w:type="pct"/>
            <w:gridSpan w:val="3"/>
          </w:tcPr>
          <w:p w:rsidR="00276FFC" w:rsidRPr="00276FFC" w:rsidRDefault="00276FFC" w:rsidP="00276FFC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Ж. </w:t>
            </w: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скін карта бойынша</w:t>
            </w: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76F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жұмыс</w:t>
            </w:r>
          </w:p>
          <w:p w:rsidR="00276FFC" w:rsidRPr="00276FFC" w:rsidRDefault="00276FFC" w:rsidP="00276FFC">
            <w:pPr>
              <w:pStyle w:val="af2"/>
              <w:ind w:lef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Мұғалім оқушыларға </w:t>
            </w: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ғасырдың соңы мен </w:t>
            </w: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ғасырдың басындағы моңғолдар туралы қысқаша ақпарат береді.Оқушылар моңғолдардың жеңістерінің себебі олардың көшпелі өмір салтымен байланысты екендігін анықтауы тиіс.</w:t>
            </w:r>
          </w:p>
          <w:p w:rsidR="00276FFC" w:rsidRPr="00276FFC" w:rsidRDefault="00276FFC" w:rsidP="00276FFC">
            <w:pPr>
              <w:pStyle w:val="af2"/>
              <w:ind w:lef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76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Мұғалім оқушыларға кескін карта таратып, моңғолдардың әскери жорықтарын, жаулап алынған мемлекеттер мен халықтарды, шайқас орындары мен мерзімдерін көрсетеді.  </w:t>
            </w:r>
          </w:p>
          <w:p w:rsidR="00276FFC" w:rsidRPr="00276FFC" w:rsidRDefault="00276FFC" w:rsidP="00276FFC">
            <w:pPr>
              <w:pStyle w:val="af2"/>
              <w:ind w:lef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Кескін картамен жұмыс.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Кескін картаға моңғолдардың Қытайды жаулап алуын, маңызды шайқастар мен мерзімдерін көрсетеді түсіреді, 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Кескін картаға моңғолдардың Орталық Азияны жаулап алуын, маңызды шайқастар мен мерзімдерін көрсетеді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Кескін картаға моңғолдардың Киев-Русі мемлекетінің аумақтарын  жаулап алуын, маңызды шайқастар мен мерзімдерін көрсетеді түсіреді, </w:t>
            </w:r>
          </w:p>
          <w:p w:rsidR="00276FFC" w:rsidRPr="00276FFC" w:rsidRDefault="00276FFC" w:rsidP="00276F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Үлгерімі төмен оқушыларға үлгерімі жоғары оқушылар мен мұғалім тарапынан қолдау көрсетіледі. 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тапсырманы аяқтағаннан соң, жұмыстарын өзара тексереді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Шыңғысхан туралы видеобаяннан қысқаша үзінді көрсетіледі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Бейнебаянға байланысты сұрақтар: 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ойлайсыздар кедей бала қалайша Шыңғысханға айналды?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Шыңғысхан өзі басып алған елдерден нені қабылдады?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неге қолөнершілерді жинады?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Моңғолдардың жеңіске жету себептерін айтыңыз.</w:t>
            </w: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6FFC" w:rsidRPr="00276FFC" w:rsidRDefault="00276FFC" w:rsidP="00276FFC">
            <w:pPr>
              <w:pStyle w:val="a5"/>
              <w:widowControl w:val="0"/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Шыңғысханның дәуірлеуінің себептерін анықтайды</w:t>
            </w:r>
          </w:p>
          <w:p w:rsidR="00276FFC" w:rsidRPr="00276FFC" w:rsidRDefault="00276FFC" w:rsidP="00276FFC">
            <w:pPr>
              <w:pStyle w:val="a5"/>
              <w:widowControl w:val="0"/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Моңғолдардың жаулап алынған елдерден нені қабылдағанын біледі</w:t>
            </w:r>
          </w:p>
          <w:p w:rsidR="00276FFC" w:rsidRPr="00276FFC" w:rsidRDefault="00276FFC" w:rsidP="00276FFC">
            <w:pPr>
              <w:pStyle w:val="a5"/>
              <w:widowControl w:val="0"/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Моңғолдардың соғыс жүргізу ерекшеліктерін біледі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(Мұғалімнің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пікірі)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C" w:rsidRPr="00276FFC" w:rsidRDefault="00276FFC" w:rsidP="00276FFC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Мәтінмен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</w:t>
            </w: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ұптық</w:t>
            </w: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жұмыс)</w:t>
            </w: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276FFC" w:rsidRPr="00276FFC" w:rsidRDefault="00276FFC" w:rsidP="00276FFC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 ортағасырдағы  моңғол жаулап алулары кезіндегі  халықаралық жағдайды талдау жасауды  ұсынады. Неліктен кейбір халықтардың моңғолдарға қарсылық көрсеткендігін, ал басқалардың соғыссыз берілгендігін анықтайды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Моңғол шапқыншылығы кезіндегі халықаралық жағдайды анықтайды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Моңғолдарға қарсылық көрсеткен қала аттарын анықтайды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Моңғолдарға қарсылық көрсетпей берілген қала аттарын анықтайды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Моңғолдардың Отырар қаласына басып кіруіне сылтау болған себептерді атайды</w:t>
            </w:r>
          </w:p>
          <w:p w:rsidR="00276FFC" w:rsidRPr="00276FFC" w:rsidRDefault="00276FFC" w:rsidP="00276F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276FFC" w:rsidRDefault="00276FFC" w:rsidP="00276FFC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Өтілген материалды бекіту 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(жұптық жұмыс):</w:t>
            </w:r>
          </w:p>
          <w:p w:rsidR="00276FFC" w:rsidRPr="00276FFC" w:rsidRDefault="00276FFC" w:rsidP="00276FFC">
            <w:pPr>
              <w:pStyle w:val="a5"/>
              <w:widowControl w:val="0"/>
              <w:spacing w:before="60" w:after="60" w:line="240" w:lineRule="exact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Моңғолдардың тез жаулап алуларының әр түрлі себептері жазылған материалдарды оқушыларға тарату. Маңыздылық дәрежесіне қарай қоюды ұсыну және әрбір себептің маңыздылығын дәлелдейтін аргументтерді дайындауды тапсыру</w:t>
            </w:r>
          </w:p>
          <w:p w:rsidR="00276FFC" w:rsidRPr="00276FFC" w:rsidRDefault="00276FFC" w:rsidP="00276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Дескрипторлар: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маңыздылық дәрежесіне қарай   себепті орналастырады</w:t>
            </w:r>
          </w:p>
          <w:p w:rsidR="00276FFC" w:rsidRPr="00276FFC" w:rsidRDefault="00276FFC" w:rsidP="00276FF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i/>
                <w:sz w:val="24"/>
                <w:szCs w:val="24"/>
              </w:rPr>
              <w:t>әрбір себептің маңыздылығын дәлелдейді</w:t>
            </w:r>
          </w:p>
          <w:p w:rsidR="00276FFC" w:rsidRPr="00276FFC" w:rsidRDefault="00276FFC" w:rsidP="00276FFC">
            <w:pPr>
              <w:pStyle w:val="a5"/>
              <w:widowControl w:val="0"/>
              <w:spacing w:before="60" w:after="60" w:line="240" w:lineRule="exact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(жұмыс аяқталғаннан кейін әрбір себептің маңыздылық дәрежесіне қарай дауыс беру жүргізіледі).</w:t>
            </w:r>
          </w:p>
          <w:p w:rsidR="00276FFC" w:rsidRPr="00276FFC" w:rsidRDefault="00276FFC" w:rsidP="00276FFC">
            <w:pPr>
              <w:pStyle w:val="a5"/>
              <w:widowControl w:val="0"/>
              <w:spacing w:before="60" w:after="60" w:line="240" w:lineRule="exact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276FFC" w:rsidP="00276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"Сөйлемді аяқта" тапсырмасы орындалады.</w:t>
            </w:r>
          </w:p>
        </w:tc>
        <w:tc>
          <w:tcPr>
            <w:tcW w:w="957" w:type="pct"/>
          </w:tcPr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4AB" w:rsidRPr="00276FFC" w:rsidRDefault="003104AB" w:rsidP="0031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3104AB" w:rsidRPr="00276FFC" w:rsidRDefault="003104AB" w:rsidP="0031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баян</w:t>
            </w:r>
          </w:p>
          <w:p w:rsidR="003104AB" w:rsidRPr="00276FFC" w:rsidRDefault="003104AB" w:rsidP="0031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Крест жорықтары</w:t>
            </w:r>
            <w:r w:rsidR="00D643CA"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A9394C" w:rsidRPr="00276FFC" w:rsidRDefault="00FE1E57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D643CA" w:rsidRPr="00276FF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https://www.youtube.com/watch?v=PxKpn8xQnO4&amp;t=3s</w:t>
              </w:r>
            </w:hyperlink>
          </w:p>
          <w:p w:rsidR="00D643CA" w:rsidRPr="00276FFC" w:rsidRDefault="00D643CA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 </w:t>
            </w:r>
          </w:p>
          <w:p w:rsidR="00A9394C" w:rsidRPr="00276FFC" w:rsidRDefault="00EA7DF0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деректер</w:t>
            </w: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F10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94C" w:rsidRPr="00276FFC" w:rsidRDefault="00A9394C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Default="00276FFC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Үзінді:</w:t>
            </w:r>
          </w:p>
          <w:p w:rsidR="00EA7DF0" w:rsidRPr="00276FFC" w:rsidRDefault="00276FFC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https://rutube.ru/video/63c8f306f8f8763dba99366c4680f2cb</w:t>
            </w: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DF0" w:rsidRPr="00276FFC" w:rsidRDefault="00EA7DF0" w:rsidP="004B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D24285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1</w:t>
            </w:r>
          </w:p>
          <w:p w:rsidR="00276FFC" w:rsidRPr="00D24285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</w:t>
            </w:r>
            <w:r w:rsidRPr="009A5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2</w:t>
            </w: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FFC" w:rsidRPr="009A5A19" w:rsidRDefault="00276FFC" w:rsidP="00276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3</w:t>
            </w:r>
          </w:p>
          <w:p w:rsidR="00EA7DF0" w:rsidRPr="00276FFC" w:rsidRDefault="00EA7DF0" w:rsidP="00EA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  <w:tr w:rsidR="00DC69C3" w:rsidRPr="00195B56" w:rsidTr="00A9394C">
        <w:trPr>
          <w:gridBefore w:val="1"/>
          <w:gridAfter w:val="1"/>
          <w:wBefore w:w="16" w:type="pct"/>
          <w:wAfter w:w="30" w:type="pct"/>
          <w:trHeight w:val="592"/>
        </w:trPr>
        <w:tc>
          <w:tcPr>
            <w:tcW w:w="905" w:type="pct"/>
            <w:tcBorders>
              <w:bottom w:val="single" w:sz="8" w:space="0" w:color="2976A4"/>
            </w:tcBorders>
          </w:tcPr>
          <w:p w:rsidR="00DC69C3" w:rsidRPr="00276FFC" w:rsidRDefault="00DC69C3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DC69C3" w:rsidRPr="00276FFC" w:rsidRDefault="00DC69C3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69C3" w:rsidRPr="00276FFC" w:rsidRDefault="00DC69C3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және үй тапсырмасы </w:t>
            </w:r>
          </w:p>
          <w:p w:rsidR="00DC69C3" w:rsidRPr="00276FFC" w:rsidRDefault="00A9394C" w:rsidP="006A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40-45</w:t>
            </w:r>
          </w:p>
        </w:tc>
        <w:tc>
          <w:tcPr>
            <w:tcW w:w="3092" w:type="pct"/>
            <w:gridSpan w:val="3"/>
            <w:tcBorders>
              <w:bottom w:val="single" w:sz="8" w:space="0" w:color="2976A4"/>
            </w:tcBorders>
          </w:tcPr>
          <w:p w:rsidR="00276FFC" w:rsidRPr="00A05ED4" w:rsidRDefault="001365E8" w:rsidP="00276FFC">
            <w:pPr>
              <w:pStyle w:val="ad"/>
              <w:spacing w:before="0" w:beforeAutospacing="0" w:after="0" w:afterAutospacing="0"/>
              <w:jc w:val="both"/>
              <w:rPr>
                <w:lang w:val="kk-KZ"/>
              </w:rPr>
            </w:pPr>
            <w:r w:rsidRPr="00276FFC">
              <w:rPr>
                <w:lang w:val="kk-KZ"/>
              </w:rPr>
              <w:t xml:space="preserve"> </w:t>
            </w:r>
            <w:r w:rsidR="00276FFC" w:rsidRPr="00276FFC">
              <w:rPr>
                <w:b/>
                <w:bCs/>
                <w:lang w:val="kk-KZ"/>
              </w:rPr>
              <w:t xml:space="preserve">Рефлексия: </w:t>
            </w:r>
            <w:r w:rsidR="00276FFC" w:rsidRPr="00A05ED4">
              <w:rPr>
                <w:bCs/>
                <w:lang w:val="kk-KZ"/>
              </w:rPr>
              <w:t>Оқушылар стикерлерге сабақ туралы өз пікірлерін жазады</w:t>
            </w:r>
          </w:p>
          <w:p w:rsidR="00DC69C3" w:rsidRPr="00276FFC" w:rsidRDefault="00276FFC" w:rsidP="00276FFC">
            <w:pPr>
              <w:widowControl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Pr="009A5A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</w:t>
            </w: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Үйге тапсырма: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Берілген бейнебаянды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көріп </w:t>
            </w: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7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моңғолдар өз жауларын тез жеңе алды?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70 сөзден тұратын эссе жазу.</w:t>
            </w:r>
          </w:p>
        </w:tc>
        <w:tc>
          <w:tcPr>
            <w:tcW w:w="957" w:type="pct"/>
            <w:tcBorders>
              <w:bottom w:val="single" w:sz="8" w:space="0" w:color="2976A4"/>
            </w:tcBorders>
          </w:tcPr>
          <w:p w:rsidR="00DC69C3" w:rsidRPr="00276FFC" w:rsidRDefault="00276FFC" w:rsidP="006A638B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https://rutube.ru/video/63c8f306f8f8763dba99366c4680f2cb/</w:t>
            </w:r>
          </w:p>
        </w:tc>
      </w:tr>
      <w:tr w:rsidR="00A9394C" w:rsidRPr="00276FFC" w:rsidTr="00A9394C">
        <w:tc>
          <w:tcPr>
            <w:tcW w:w="1685" w:type="pct"/>
            <w:gridSpan w:val="3"/>
            <w:tcBorders>
              <w:top w:val="single" w:sz="8" w:space="0" w:color="2976A4"/>
            </w:tcBorders>
          </w:tcPr>
          <w:p w:rsidR="00A9394C" w:rsidRPr="00276FFC" w:rsidRDefault="00A9394C" w:rsidP="00F10C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>Саралау –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оқушыларға қалай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көбірек қолдау көрсетуді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жоспарлайсыз? Қабілеті жоғары оқушыларға қандай міндет қоюды жоспарлап отырсыз? </w:t>
            </w:r>
          </w:p>
        </w:tc>
        <w:tc>
          <w:tcPr>
            <w:tcW w:w="1802" w:type="pct"/>
            <w:tcBorders>
              <w:top w:val="single" w:sz="8" w:space="0" w:color="2976A4"/>
            </w:tcBorders>
          </w:tcPr>
          <w:p w:rsidR="00A9394C" w:rsidRPr="00276FFC" w:rsidRDefault="00A9394C" w:rsidP="00F10C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513" w:type="pct"/>
            <w:gridSpan w:val="3"/>
            <w:tcBorders>
              <w:top w:val="single" w:sz="8" w:space="0" w:color="2976A4"/>
            </w:tcBorders>
          </w:tcPr>
          <w:p w:rsidR="00A9394C" w:rsidRPr="00276FFC" w:rsidRDefault="00A9394C" w:rsidP="00F10C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Денсаулық және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ауіпсіздік техникасының сақталуы </w:t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6F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9394C" w:rsidRPr="00276FFC" w:rsidTr="00A9394C">
        <w:trPr>
          <w:trHeight w:val="896"/>
        </w:trPr>
        <w:tc>
          <w:tcPr>
            <w:tcW w:w="1685" w:type="pct"/>
            <w:gridSpan w:val="3"/>
          </w:tcPr>
          <w:p w:rsidR="00A9394C" w:rsidRPr="00276FFC" w:rsidRDefault="001365E8" w:rsidP="001365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Сабақ ақпаратты қабылдаудың әртүрлі түрлерін ескере отырып, білім туралы ақпаратты пайдаланады. Жұптасып жұмыс істеу кезінде қабілетті оқушылар әлсіз 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қолдау көрсетіп, әлсіз оқушыны мұғалім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қолда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>ы. Бейн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баянды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і көріп, 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кескін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картасында жұмыс жасағанда, дифференциялау жүргізіледі, 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жоғары оқушылар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бірінші, екінші, үшінші және төртінші кр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 жорықтарының</w:t>
            </w:r>
            <w:r w:rsidRPr="00276FFC">
              <w:rPr>
                <w:rFonts w:ascii="Times New Roman" w:hAnsi="Times New Roman" w:cs="Times New Roman"/>
                <w:sz w:val="24"/>
                <w:szCs w:val="24"/>
              </w:rPr>
              <w:t xml:space="preserve"> бағыттарын жылдам анықтай</w:t>
            </w:r>
            <w:r w:rsidRPr="00276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</w:tc>
        <w:tc>
          <w:tcPr>
            <w:tcW w:w="1802" w:type="pct"/>
          </w:tcPr>
          <w:p w:rsidR="001365E8" w:rsidRPr="00276FFC" w:rsidRDefault="001365E8" w:rsidP="001365E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Келесі оқу мақсаттары үшін қалыптастырушы бағалау: </w:t>
            </w:r>
          </w:p>
          <w:p w:rsidR="00276FFC" w:rsidRDefault="00276FFC" w:rsidP="00346D6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6.3.2.5 - ортағасырлық  шапқыншылықтар кезіндегі халықаралық қатынастардың ерекшеліктерін анықтау</w:t>
            </w:r>
          </w:p>
          <w:p w:rsidR="001365E8" w:rsidRPr="00276FFC" w:rsidRDefault="001365E8" w:rsidP="00346D6C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Жақын арадағы даму аймағын (ЖАДА) анықтайтын ой қозғау кезеңінде диагностикалық бағалау ұйымдастыру.</w:t>
            </w:r>
          </w:p>
          <w:p w:rsidR="00A9394C" w:rsidRPr="00276FFC" w:rsidRDefault="001365E8" w:rsidP="001365E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Мағынаны тану кезеңінде оқушылар критерийлерге сәйкес бағаланады, олар себептерін аталған сипаттамаларға сәйкес жіктеуге мүмкіндік алады.</w:t>
            </w: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513" w:type="pct"/>
            <w:gridSpan w:val="3"/>
          </w:tcPr>
          <w:p w:rsidR="00A9394C" w:rsidRPr="00276FFC" w:rsidRDefault="001365E8" w:rsidP="001365E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6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 топтық жұмыс кезінде сыныпта  жүрген кезде қауіпсіздік шараларын сақтау. </w:t>
            </w:r>
            <w:r w:rsidRPr="00276FFC">
              <w:rPr>
                <w:rFonts w:ascii="Times New Roman" w:hAnsi="Times New Roman" w:cs="Times New Roman"/>
                <w:bCs/>
                <w:sz w:val="24"/>
                <w:szCs w:val="24"/>
              </w:rPr>
              <w:t>Интербелсенді тақта 10 минут шамасында жұмыс жасайды.</w:t>
            </w:r>
          </w:p>
        </w:tc>
      </w:tr>
    </w:tbl>
    <w:p w:rsidR="0052317F" w:rsidRPr="00276FFC" w:rsidRDefault="0052317F" w:rsidP="006A638B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2317F" w:rsidRPr="00276FFC" w:rsidSect="002E318C">
      <w:pgSz w:w="11900" w:h="16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57" w:rsidRDefault="00FE1E57">
      <w:pPr>
        <w:spacing w:after="0" w:line="240" w:lineRule="auto"/>
      </w:pPr>
      <w:r>
        <w:separator/>
      </w:r>
    </w:p>
  </w:endnote>
  <w:endnote w:type="continuationSeparator" w:id="0">
    <w:p w:rsidR="00FE1E57" w:rsidRDefault="00F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57" w:rsidRDefault="00FE1E57">
      <w:pPr>
        <w:spacing w:after="0" w:line="240" w:lineRule="auto"/>
      </w:pPr>
      <w:r>
        <w:separator/>
      </w:r>
    </w:p>
  </w:footnote>
  <w:footnote w:type="continuationSeparator" w:id="0">
    <w:p w:rsidR="00FE1E57" w:rsidRDefault="00FE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F81"/>
    <w:multiLevelType w:val="hybridMultilevel"/>
    <w:tmpl w:val="23248E74"/>
    <w:lvl w:ilvl="0" w:tplc="5DC02D96">
      <w:start w:val="1"/>
      <w:numFmt w:val="upperRoman"/>
      <w:lvlText w:val="%1."/>
      <w:lvlJc w:val="left"/>
      <w:pPr>
        <w:ind w:left="74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7C9540A"/>
    <w:multiLevelType w:val="hybridMultilevel"/>
    <w:tmpl w:val="873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5D0"/>
    <w:multiLevelType w:val="hybridMultilevel"/>
    <w:tmpl w:val="DC72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20C7"/>
    <w:multiLevelType w:val="hybridMultilevel"/>
    <w:tmpl w:val="619A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68F8"/>
    <w:multiLevelType w:val="hybridMultilevel"/>
    <w:tmpl w:val="5C545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1258"/>
    <w:multiLevelType w:val="hybridMultilevel"/>
    <w:tmpl w:val="C002B9BE"/>
    <w:lvl w:ilvl="0" w:tplc="B2F00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1A82"/>
    <w:multiLevelType w:val="hybridMultilevel"/>
    <w:tmpl w:val="310AA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3E6"/>
    <w:multiLevelType w:val="hybridMultilevel"/>
    <w:tmpl w:val="61B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772E"/>
    <w:multiLevelType w:val="hybridMultilevel"/>
    <w:tmpl w:val="E536E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010F1"/>
    <w:multiLevelType w:val="hybridMultilevel"/>
    <w:tmpl w:val="0E984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5656"/>
    <w:multiLevelType w:val="hybridMultilevel"/>
    <w:tmpl w:val="F84C2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35EC0"/>
    <w:multiLevelType w:val="hybridMultilevel"/>
    <w:tmpl w:val="75A2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5F62"/>
    <w:multiLevelType w:val="hybridMultilevel"/>
    <w:tmpl w:val="E0466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7658"/>
    <w:multiLevelType w:val="hybridMultilevel"/>
    <w:tmpl w:val="A1EC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A4"/>
    <w:rsid w:val="00005ABA"/>
    <w:rsid w:val="00006E7F"/>
    <w:rsid w:val="0001277B"/>
    <w:rsid w:val="0002232E"/>
    <w:rsid w:val="00042E3C"/>
    <w:rsid w:val="00045BDA"/>
    <w:rsid w:val="00050C08"/>
    <w:rsid w:val="00053D83"/>
    <w:rsid w:val="00071478"/>
    <w:rsid w:val="00073225"/>
    <w:rsid w:val="00087F49"/>
    <w:rsid w:val="000A29D1"/>
    <w:rsid w:val="000A62FA"/>
    <w:rsid w:val="000A6E72"/>
    <w:rsid w:val="000C2A6C"/>
    <w:rsid w:val="000D7A05"/>
    <w:rsid w:val="000E3D9A"/>
    <w:rsid w:val="000E4723"/>
    <w:rsid w:val="000E6074"/>
    <w:rsid w:val="000F2962"/>
    <w:rsid w:val="000F6750"/>
    <w:rsid w:val="000F6815"/>
    <w:rsid w:val="0010457B"/>
    <w:rsid w:val="00104F7A"/>
    <w:rsid w:val="00117FFA"/>
    <w:rsid w:val="00124370"/>
    <w:rsid w:val="00130C40"/>
    <w:rsid w:val="001365E8"/>
    <w:rsid w:val="001413B1"/>
    <w:rsid w:val="00152426"/>
    <w:rsid w:val="00157014"/>
    <w:rsid w:val="00160719"/>
    <w:rsid w:val="00164268"/>
    <w:rsid w:val="0017354E"/>
    <w:rsid w:val="001763E3"/>
    <w:rsid w:val="0018228D"/>
    <w:rsid w:val="00195B56"/>
    <w:rsid w:val="001A2ECA"/>
    <w:rsid w:val="001E44AE"/>
    <w:rsid w:val="00206811"/>
    <w:rsid w:val="002146A7"/>
    <w:rsid w:val="002246E3"/>
    <w:rsid w:val="00225A7D"/>
    <w:rsid w:val="00227996"/>
    <w:rsid w:val="00260382"/>
    <w:rsid w:val="00276FFC"/>
    <w:rsid w:val="00297A13"/>
    <w:rsid w:val="002A3A6A"/>
    <w:rsid w:val="002A7901"/>
    <w:rsid w:val="002B6129"/>
    <w:rsid w:val="002C03E5"/>
    <w:rsid w:val="002D16E6"/>
    <w:rsid w:val="002D3A05"/>
    <w:rsid w:val="002D45C7"/>
    <w:rsid w:val="002D5AD0"/>
    <w:rsid w:val="002D7137"/>
    <w:rsid w:val="002E318C"/>
    <w:rsid w:val="002F6FC0"/>
    <w:rsid w:val="003028F5"/>
    <w:rsid w:val="0030357A"/>
    <w:rsid w:val="003104AB"/>
    <w:rsid w:val="00314EEB"/>
    <w:rsid w:val="00317CB0"/>
    <w:rsid w:val="0032042A"/>
    <w:rsid w:val="00335134"/>
    <w:rsid w:val="00345CA5"/>
    <w:rsid w:val="00346B78"/>
    <w:rsid w:val="00346D6C"/>
    <w:rsid w:val="0035026A"/>
    <w:rsid w:val="00366A92"/>
    <w:rsid w:val="00390F28"/>
    <w:rsid w:val="003A1511"/>
    <w:rsid w:val="003A5223"/>
    <w:rsid w:val="003C092C"/>
    <w:rsid w:val="003C35F3"/>
    <w:rsid w:val="003C67B6"/>
    <w:rsid w:val="003D4CAA"/>
    <w:rsid w:val="003D7696"/>
    <w:rsid w:val="003D77CB"/>
    <w:rsid w:val="003E64CC"/>
    <w:rsid w:val="003F7FE9"/>
    <w:rsid w:val="00406DDD"/>
    <w:rsid w:val="00412D47"/>
    <w:rsid w:val="0042587D"/>
    <w:rsid w:val="00425A64"/>
    <w:rsid w:val="004400B6"/>
    <w:rsid w:val="00444AFE"/>
    <w:rsid w:val="00461858"/>
    <w:rsid w:val="00474FDA"/>
    <w:rsid w:val="00486D76"/>
    <w:rsid w:val="00487D0B"/>
    <w:rsid w:val="004A70BF"/>
    <w:rsid w:val="004B0A6A"/>
    <w:rsid w:val="004B0E33"/>
    <w:rsid w:val="004B3AB4"/>
    <w:rsid w:val="004F37CA"/>
    <w:rsid w:val="00517759"/>
    <w:rsid w:val="0052317F"/>
    <w:rsid w:val="00535535"/>
    <w:rsid w:val="005563F6"/>
    <w:rsid w:val="00564CC2"/>
    <w:rsid w:val="00565952"/>
    <w:rsid w:val="00567F1C"/>
    <w:rsid w:val="00575533"/>
    <w:rsid w:val="005757DE"/>
    <w:rsid w:val="005B4C60"/>
    <w:rsid w:val="005B7DE9"/>
    <w:rsid w:val="005C2DE9"/>
    <w:rsid w:val="005C59B0"/>
    <w:rsid w:val="005D4C5B"/>
    <w:rsid w:val="005D5275"/>
    <w:rsid w:val="005E33A0"/>
    <w:rsid w:val="005E5885"/>
    <w:rsid w:val="005E7A51"/>
    <w:rsid w:val="005F26FD"/>
    <w:rsid w:val="006056D3"/>
    <w:rsid w:val="0060701B"/>
    <w:rsid w:val="00611045"/>
    <w:rsid w:val="006143A7"/>
    <w:rsid w:val="00621B45"/>
    <w:rsid w:val="00677735"/>
    <w:rsid w:val="006911FA"/>
    <w:rsid w:val="00691B6E"/>
    <w:rsid w:val="00694075"/>
    <w:rsid w:val="006A181D"/>
    <w:rsid w:val="006A638B"/>
    <w:rsid w:val="006B6C75"/>
    <w:rsid w:val="006C159F"/>
    <w:rsid w:val="006C23D5"/>
    <w:rsid w:val="006D1F5F"/>
    <w:rsid w:val="006D3929"/>
    <w:rsid w:val="006E1981"/>
    <w:rsid w:val="00711953"/>
    <w:rsid w:val="00712395"/>
    <w:rsid w:val="007167BC"/>
    <w:rsid w:val="0072439F"/>
    <w:rsid w:val="00725834"/>
    <w:rsid w:val="007263EE"/>
    <w:rsid w:val="007309C2"/>
    <w:rsid w:val="007429A1"/>
    <w:rsid w:val="00746B08"/>
    <w:rsid w:val="00751BA6"/>
    <w:rsid w:val="00754033"/>
    <w:rsid w:val="00756F3D"/>
    <w:rsid w:val="00764DE8"/>
    <w:rsid w:val="007716F3"/>
    <w:rsid w:val="007744ED"/>
    <w:rsid w:val="007765E4"/>
    <w:rsid w:val="00777196"/>
    <w:rsid w:val="007B5C36"/>
    <w:rsid w:val="007D1881"/>
    <w:rsid w:val="007D3ED8"/>
    <w:rsid w:val="007F104D"/>
    <w:rsid w:val="007F3F57"/>
    <w:rsid w:val="00803E96"/>
    <w:rsid w:val="008068BD"/>
    <w:rsid w:val="00821300"/>
    <w:rsid w:val="008232FC"/>
    <w:rsid w:val="00826967"/>
    <w:rsid w:val="00844F73"/>
    <w:rsid w:val="00846312"/>
    <w:rsid w:val="00850115"/>
    <w:rsid w:val="008519F4"/>
    <w:rsid w:val="00854DF6"/>
    <w:rsid w:val="008569E2"/>
    <w:rsid w:val="0086590E"/>
    <w:rsid w:val="00866F71"/>
    <w:rsid w:val="008729A7"/>
    <w:rsid w:val="00876076"/>
    <w:rsid w:val="00877DBD"/>
    <w:rsid w:val="00886381"/>
    <w:rsid w:val="00886AE9"/>
    <w:rsid w:val="00891914"/>
    <w:rsid w:val="008A354A"/>
    <w:rsid w:val="008A5D28"/>
    <w:rsid w:val="008B7624"/>
    <w:rsid w:val="008C3D7B"/>
    <w:rsid w:val="008C468B"/>
    <w:rsid w:val="008C614D"/>
    <w:rsid w:val="008C7D93"/>
    <w:rsid w:val="008D0681"/>
    <w:rsid w:val="008E6ABD"/>
    <w:rsid w:val="008E76C9"/>
    <w:rsid w:val="008F14E2"/>
    <w:rsid w:val="008F4BE3"/>
    <w:rsid w:val="0090034A"/>
    <w:rsid w:val="00901AB1"/>
    <w:rsid w:val="00907F86"/>
    <w:rsid w:val="00915B39"/>
    <w:rsid w:val="009230B9"/>
    <w:rsid w:val="00934C0C"/>
    <w:rsid w:val="009378B9"/>
    <w:rsid w:val="00946CE0"/>
    <w:rsid w:val="009539C1"/>
    <w:rsid w:val="009749D5"/>
    <w:rsid w:val="00977259"/>
    <w:rsid w:val="00985262"/>
    <w:rsid w:val="00993447"/>
    <w:rsid w:val="009A2B98"/>
    <w:rsid w:val="009A616A"/>
    <w:rsid w:val="009C7E96"/>
    <w:rsid w:val="009F47AC"/>
    <w:rsid w:val="009F6029"/>
    <w:rsid w:val="00A01748"/>
    <w:rsid w:val="00A043CF"/>
    <w:rsid w:val="00A2042C"/>
    <w:rsid w:val="00A3236D"/>
    <w:rsid w:val="00A33D32"/>
    <w:rsid w:val="00A62E31"/>
    <w:rsid w:val="00A652DE"/>
    <w:rsid w:val="00A77CAF"/>
    <w:rsid w:val="00A807C1"/>
    <w:rsid w:val="00A84C99"/>
    <w:rsid w:val="00A9394C"/>
    <w:rsid w:val="00A94E36"/>
    <w:rsid w:val="00AA4D39"/>
    <w:rsid w:val="00AD10D6"/>
    <w:rsid w:val="00AE5881"/>
    <w:rsid w:val="00AE6881"/>
    <w:rsid w:val="00AF1633"/>
    <w:rsid w:val="00AF1A76"/>
    <w:rsid w:val="00AF3667"/>
    <w:rsid w:val="00AF5E54"/>
    <w:rsid w:val="00AF7384"/>
    <w:rsid w:val="00B33635"/>
    <w:rsid w:val="00B45F37"/>
    <w:rsid w:val="00B833EB"/>
    <w:rsid w:val="00B855E3"/>
    <w:rsid w:val="00B969F2"/>
    <w:rsid w:val="00BB1F74"/>
    <w:rsid w:val="00BB2065"/>
    <w:rsid w:val="00BE6247"/>
    <w:rsid w:val="00BF64E6"/>
    <w:rsid w:val="00C04C2D"/>
    <w:rsid w:val="00C05AB3"/>
    <w:rsid w:val="00C125FF"/>
    <w:rsid w:val="00C1664E"/>
    <w:rsid w:val="00C40B57"/>
    <w:rsid w:val="00C823CB"/>
    <w:rsid w:val="00C85802"/>
    <w:rsid w:val="00CA53FD"/>
    <w:rsid w:val="00CB2E34"/>
    <w:rsid w:val="00CB3B61"/>
    <w:rsid w:val="00CB6568"/>
    <w:rsid w:val="00CC13E7"/>
    <w:rsid w:val="00CC2BA4"/>
    <w:rsid w:val="00CE4FA8"/>
    <w:rsid w:val="00CE598D"/>
    <w:rsid w:val="00CF5DB0"/>
    <w:rsid w:val="00CF6AA6"/>
    <w:rsid w:val="00D07E78"/>
    <w:rsid w:val="00D07F70"/>
    <w:rsid w:val="00D1224E"/>
    <w:rsid w:val="00D31647"/>
    <w:rsid w:val="00D575F9"/>
    <w:rsid w:val="00D624A3"/>
    <w:rsid w:val="00D641AB"/>
    <w:rsid w:val="00D643CA"/>
    <w:rsid w:val="00DA7B4B"/>
    <w:rsid w:val="00DC1F58"/>
    <w:rsid w:val="00DC69C3"/>
    <w:rsid w:val="00DD28E0"/>
    <w:rsid w:val="00DD4D15"/>
    <w:rsid w:val="00DD641D"/>
    <w:rsid w:val="00DD6D49"/>
    <w:rsid w:val="00DE35DA"/>
    <w:rsid w:val="00DE4D27"/>
    <w:rsid w:val="00DF574A"/>
    <w:rsid w:val="00DF5E7A"/>
    <w:rsid w:val="00DF746C"/>
    <w:rsid w:val="00DF7473"/>
    <w:rsid w:val="00E009F1"/>
    <w:rsid w:val="00E042F2"/>
    <w:rsid w:val="00E05D3E"/>
    <w:rsid w:val="00E10914"/>
    <w:rsid w:val="00E2080C"/>
    <w:rsid w:val="00E21C86"/>
    <w:rsid w:val="00E22497"/>
    <w:rsid w:val="00E22990"/>
    <w:rsid w:val="00E33A53"/>
    <w:rsid w:val="00E40AE4"/>
    <w:rsid w:val="00E43E60"/>
    <w:rsid w:val="00E47A6A"/>
    <w:rsid w:val="00E54DD7"/>
    <w:rsid w:val="00E66D42"/>
    <w:rsid w:val="00E80237"/>
    <w:rsid w:val="00E8146F"/>
    <w:rsid w:val="00E84FAC"/>
    <w:rsid w:val="00EA7DF0"/>
    <w:rsid w:val="00EB7886"/>
    <w:rsid w:val="00ED1A8E"/>
    <w:rsid w:val="00EF2E1C"/>
    <w:rsid w:val="00F03124"/>
    <w:rsid w:val="00F0749B"/>
    <w:rsid w:val="00F10C49"/>
    <w:rsid w:val="00F10F26"/>
    <w:rsid w:val="00F22DD5"/>
    <w:rsid w:val="00F355DF"/>
    <w:rsid w:val="00F435C2"/>
    <w:rsid w:val="00F63734"/>
    <w:rsid w:val="00F71793"/>
    <w:rsid w:val="00F86818"/>
    <w:rsid w:val="00F869DF"/>
    <w:rsid w:val="00F92225"/>
    <w:rsid w:val="00FA340D"/>
    <w:rsid w:val="00FA4FEC"/>
    <w:rsid w:val="00FA618C"/>
    <w:rsid w:val="00FB061C"/>
    <w:rsid w:val="00FB32B3"/>
    <w:rsid w:val="00FB7973"/>
    <w:rsid w:val="00FD05EC"/>
    <w:rsid w:val="00FE12A4"/>
    <w:rsid w:val="00FE1E57"/>
    <w:rsid w:val="00FE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4437"/>
  <w15:docId w15:val="{2F66A923-1E17-4EA1-970F-37B1DDAA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FE12A4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NESNormalChar">
    <w:name w:val="NES Normal Char"/>
    <w:basedOn w:val="a0"/>
    <w:link w:val="NESNormal"/>
    <w:rsid w:val="00FE12A4"/>
    <w:rPr>
      <w:rFonts w:ascii="Arial" w:eastAsia="Times New Roman" w:hAnsi="Arial" w:cs="Times New Roman"/>
      <w:iCs/>
      <w:sz w:val="20"/>
      <w:szCs w:val="24"/>
      <w:lang w:val="en-GB" w:eastAsia="en-US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FE12A4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FE12A4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E12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footer"/>
    <w:basedOn w:val="a"/>
    <w:link w:val="a4"/>
    <w:rsid w:val="00FE12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4">
    <w:name w:val="Нижний колонтитул Знак"/>
    <w:basedOn w:val="a0"/>
    <w:link w:val="a3"/>
    <w:rsid w:val="00FE12A4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F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E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E12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5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734"/>
  </w:style>
  <w:style w:type="character" w:styleId="ab">
    <w:name w:val="Hyperlink"/>
    <w:uiPriority w:val="99"/>
    <w:rsid w:val="00F63734"/>
    <w:rPr>
      <w:color w:val="0000FF"/>
      <w:u w:val="single"/>
    </w:rPr>
  </w:style>
  <w:style w:type="paragraph" w:customStyle="1" w:styleId="Factsheetbodytext">
    <w:name w:val="Factsheet body text"/>
    <w:qFormat/>
    <w:rsid w:val="00F63734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table" w:styleId="ac">
    <w:name w:val="Table Grid"/>
    <w:basedOn w:val="a1"/>
    <w:uiPriority w:val="59"/>
    <w:rsid w:val="00DD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DF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57DE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565952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5E588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5885"/>
    <w:rPr>
      <w:rFonts w:eastAsiaTheme="minorHAns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99"/>
    <w:locked/>
    <w:rsid w:val="005E5885"/>
  </w:style>
  <w:style w:type="paragraph" w:customStyle="1" w:styleId="af1">
    <w:name w:val="Стиль"/>
    <w:rsid w:val="004F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6FFC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FFC"/>
    <w:rPr>
      <w:rFonts w:ascii="Consolas" w:eastAsiaTheme="minorHAnsi" w:hAnsi="Consolas" w:cs="Consolas"/>
      <w:sz w:val="20"/>
      <w:szCs w:val="20"/>
    </w:rPr>
  </w:style>
  <w:style w:type="paragraph" w:styleId="af2">
    <w:name w:val="No Spacing"/>
    <w:uiPriority w:val="1"/>
    <w:qFormat/>
    <w:rsid w:val="0027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3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4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4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0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2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Kpn8xQnO4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116</cp:revision>
  <cp:lastPrinted>2013-09-03T03:39:00Z</cp:lastPrinted>
  <dcterms:created xsi:type="dcterms:W3CDTF">2018-05-14T10:39:00Z</dcterms:created>
  <dcterms:modified xsi:type="dcterms:W3CDTF">2020-03-18T11:24:00Z</dcterms:modified>
</cp:coreProperties>
</file>